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2：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 xml:space="preserve">                               </w:t>
      </w:r>
      <w:r>
        <w:rPr>
          <w:rFonts w:hint="eastAsia" w:ascii="仿宋" w:hAnsi="仿宋" w:eastAsia="仿宋"/>
        </w:rPr>
        <w:t>　</w:t>
      </w:r>
      <w:r>
        <w:rPr>
          <w:rFonts w:hint="eastAsia" w:ascii="仿宋" w:hAnsi="仿宋" w:eastAsia="仿宋"/>
          <w:sz w:val="28"/>
          <w:szCs w:val="28"/>
        </w:rPr>
        <w:t>编号：</w:t>
      </w:r>
      <w:r>
        <w:rPr>
          <w:rFonts w:ascii="仿宋" w:hAnsi="仿宋" w:eastAsia="仿宋"/>
          <w:sz w:val="28"/>
          <w:szCs w:val="28"/>
          <w:u w:val="single"/>
        </w:rPr>
        <w:t xml:space="preserve">FH            </w:t>
      </w:r>
      <w:r>
        <w:rPr>
          <w:rFonts w:ascii="仿宋" w:hAnsi="仿宋" w:eastAsia="仿宋"/>
          <w:sz w:val="28"/>
          <w:szCs w:val="28"/>
        </w:rPr>
        <w:t xml:space="preserve">     </w:t>
      </w:r>
    </w:p>
    <w:p>
      <w:pPr>
        <w:spacing w:line="560" w:lineRule="exact"/>
        <w:jc w:val="center"/>
        <w:rPr>
          <w:rFonts w:ascii="仿宋" w:hAnsi="仿宋" w:eastAsia="仿宋"/>
          <w:b/>
          <w:sz w:val="48"/>
          <w:szCs w:val="48"/>
        </w:rPr>
      </w:pPr>
    </w:p>
    <w:p>
      <w:pPr>
        <w:spacing w:line="560" w:lineRule="exact"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齐鲁工业大学创业学院孵化基地</w:t>
      </w:r>
    </w:p>
    <w:p>
      <w:pPr>
        <w:spacing w:line="560" w:lineRule="exact"/>
        <w:jc w:val="center"/>
        <w:rPr>
          <w:rFonts w:ascii="仿宋" w:hAnsi="仿宋" w:eastAsia="仿宋"/>
          <w:b/>
          <w:sz w:val="48"/>
          <w:szCs w:val="48"/>
        </w:rPr>
      </w:pPr>
    </w:p>
    <w:p>
      <w:pPr>
        <w:spacing w:line="860" w:lineRule="exact"/>
        <w:jc w:val="center"/>
        <w:rPr>
          <w:rFonts w:ascii="仿宋" w:hAnsi="仿宋" w:eastAsia="仿宋"/>
          <w:b/>
          <w:bCs/>
          <w:sz w:val="48"/>
          <w:szCs w:val="48"/>
        </w:rPr>
      </w:pPr>
    </w:p>
    <w:p>
      <w:pPr>
        <w:spacing w:line="860" w:lineRule="exact"/>
        <w:jc w:val="center"/>
        <w:rPr>
          <w:rFonts w:ascii="仿宋" w:hAnsi="仿宋" w:eastAsia="仿宋"/>
          <w:b/>
          <w:bCs/>
          <w:sz w:val="48"/>
          <w:szCs w:val="48"/>
        </w:rPr>
      </w:pPr>
    </w:p>
    <w:p>
      <w:pPr>
        <w:spacing w:line="860" w:lineRule="exact"/>
        <w:jc w:val="center"/>
        <w:rPr>
          <w:rFonts w:ascii="仿宋" w:hAnsi="仿宋" w:eastAsia="仿宋"/>
          <w:b/>
          <w:bCs/>
          <w:sz w:val="48"/>
          <w:szCs w:val="48"/>
        </w:rPr>
      </w:pPr>
      <w:r>
        <w:rPr>
          <w:rFonts w:hint="eastAsia" w:ascii="仿宋" w:hAnsi="仿宋" w:eastAsia="仿宋"/>
          <w:b/>
          <w:bCs/>
          <w:sz w:val="48"/>
          <w:szCs w:val="48"/>
        </w:rPr>
        <w:t>入</w:t>
      </w:r>
    </w:p>
    <w:p>
      <w:pPr>
        <w:spacing w:line="860" w:lineRule="exact"/>
        <w:jc w:val="center"/>
        <w:rPr>
          <w:rFonts w:ascii="仿宋" w:hAnsi="仿宋" w:eastAsia="仿宋"/>
          <w:b/>
          <w:bCs/>
          <w:sz w:val="48"/>
          <w:szCs w:val="48"/>
        </w:rPr>
      </w:pPr>
      <w:r>
        <w:rPr>
          <w:rFonts w:hint="eastAsia" w:ascii="仿宋" w:hAnsi="仿宋" w:eastAsia="仿宋"/>
          <w:b/>
          <w:bCs/>
          <w:sz w:val="48"/>
          <w:szCs w:val="48"/>
        </w:rPr>
        <w:t>孵</w:t>
      </w:r>
    </w:p>
    <w:p>
      <w:pPr>
        <w:spacing w:line="860" w:lineRule="exact"/>
        <w:jc w:val="center"/>
        <w:rPr>
          <w:rFonts w:ascii="仿宋" w:hAnsi="仿宋" w:eastAsia="仿宋"/>
          <w:b/>
          <w:bCs/>
          <w:sz w:val="48"/>
          <w:szCs w:val="48"/>
        </w:rPr>
      </w:pPr>
      <w:r>
        <w:rPr>
          <w:rFonts w:hint="eastAsia" w:ascii="仿宋" w:hAnsi="仿宋" w:eastAsia="仿宋"/>
          <w:b/>
          <w:bCs/>
          <w:sz w:val="48"/>
          <w:szCs w:val="48"/>
        </w:rPr>
        <w:t>申</w:t>
      </w:r>
    </w:p>
    <w:p>
      <w:pPr>
        <w:spacing w:line="860" w:lineRule="exact"/>
        <w:jc w:val="center"/>
        <w:rPr>
          <w:rFonts w:ascii="仿宋" w:hAnsi="仿宋" w:eastAsia="仿宋"/>
          <w:b/>
          <w:bCs/>
          <w:sz w:val="48"/>
          <w:szCs w:val="48"/>
        </w:rPr>
      </w:pPr>
      <w:r>
        <w:rPr>
          <w:rFonts w:hint="eastAsia" w:ascii="仿宋" w:hAnsi="仿宋" w:eastAsia="仿宋"/>
          <w:b/>
          <w:bCs/>
          <w:sz w:val="48"/>
          <w:szCs w:val="48"/>
        </w:rPr>
        <w:t>请</w:t>
      </w:r>
    </w:p>
    <w:p>
      <w:pPr>
        <w:spacing w:line="860" w:lineRule="exact"/>
        <w:jc w:val="center"/>
        <w:rPr>
          <w:rFonts w:ascii="仿宋" w:hAnsi="仿宋" w:eastAsia="仿宋"/>
          <w:b/>
          <w:bCs/>
          <w:sz w:val="48"/>
          <w:szCs w:val="48"/>
        </w:rPr>
      </w:pPr>
      <w:r>
        <w:rPr>
          <w:rFonts w:hint="eastAsia" w:ascii="仿宋" w:hAnsi="仿宋" w:eastAsia="仿宋"/>
          <w:b/>
          <w:bCs/>
          <w:sz w:val="48"/>
          <w:szCs w:val="48"/>
        </w:rPr>
        <w:t>书</w:t>
      </w: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申请企业：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申请项目：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申请时间：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</w:p>
    <w:p>
      <w:pPr>
        <w:numPr>
          <w:ilvl w:val="0"/>
          <w:numId w:val="1"/>
        </w:num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基本资料</w:t>
      </w:r>
    </w:p>
    <w:p>
      <w:pPr>
        <w:spacing w:line="200" w:lineRule="exact"/>
        <w:rPr>
          <w:rFonts w:ascii="黑体" w:hAnsi="黑体" w:eastAsia="黑体"/>
          <w:b/>
          <w:sz w:val="32"/>
          <w:szCs w:val="32"/>
        </w:rPr>
      </w:pPr>
    </w:p>
    <w:tbl>
      <w:tblPr>
        <w:tblStyle w:val="5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41"/>
        <w:gridCol w:w="136"/>
        <w:gridCol w:w="1441"/>
        <w:gridCol w:w="703"/>
        <w:gridCol w:w="125"/>
        <w:gridCol w:w="1891"/>
        <w:gridCol w:w="235"/>
        <w:gridCol w:w="577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659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入孵企业</w:t>
            </w:r>
          </w:p>
        </w:tc>
        <w:tc>
          <w:tcPr>
            <w:tcW w:w="6881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59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6881" w:type="dxa"/>
            <w:gridSpan w:val="7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659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工商注册情况</w:t>
            </w:r>
          </w:p>
        </w:tc>
        <w:tc>
          <w:tcPr>
            <w:tcW w:w="439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公司法人代表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注册资本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659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已注册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未注册</w:t>
            </w:r>
          </w:p>
        </w:tc>
        <w:tc>
          <w:tcPr>
            <w:tcW w:w="4395" w:type="dxa"/>
            <w:gridSpan w:val="5"/>
            <w:vAlign w:val="center"/>
          </w:tcPr>
          <w:p>
            <w:pPr>
              <w:ind w:left="12"/>
              <w:rPr>
                <w:sz w:val="24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ind w:left="-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65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注册地址</w:t>
            </w:r>
          </w:p>
        </w:tc>
        <w:tc>
          <w:tcPr>
            <w:tcW w:w="6881" w:type="dxa"/>
            <w:gridSpan w:val="7"/>
            <w:vAlign w:val="center"/>
          </w:tcPr>
          <w:p>
            <w:pPr>
              <w:ind w:left="-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65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26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2486" w:type="dxa"/>
            <w:gridSpan w:val="2"/>
            <w:tcBorders>
              <w:bottom w:val="nil"/>
            </w:tcBorders>
            <w:vAlign w:val="center"/>
          </w:tcPr>
          <w:p>
            <w:pPr>
              <w:ind w:left="2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59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9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86" w:type="dxa"/>
            <w:gridSpan w:val="2"/>
            <w:tcBorders>
              <w:bottom w:val="nil"/>
            </w:tcBorders>
            <w:vAlign w:val="center"/>
          </w:tcPr>
          <w:p>
            <w:pPr>
              <w:ind w:left="24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382" w:type="dxa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技术领域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□电子与信息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/>
                <w:iCs/>
                <w:sz w:val="24"/>
              </w:rPr>
              <w:t>软件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□生物医药和医疗器械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□新能源和高效节能</w:t>
            </w: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□光机电一体化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□新材料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□环境保护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□互联网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82" w:type="dxa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技术水平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□国际领先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□国际先进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□国内领先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□国内先进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382" w:type="dxa"/>
            <w:vMerge w:val="restart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项目介绍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  <w:lang w:eastAsia="zh-TW"/>
              </w:rPr>
            </w:pPr>
            <w:r>
              <w:rPr>
                <w:rFonts w:hint="eastAsia" w:ascii="宋体" w:hAnsi="宋体" w:cs="微软雅黑"/>
                <w:color w:val="000000"/>
                <w:szCs w:val="21"/>
                <w:lang w:eastAsia="zh-TW"/>
              </w:rPr>
              <w:t>一句话介绍项目所处的行业</w:t>
            </w:r>
            <w:r>
              <w:rPr>
                <w:rFonts w:hint="eastAsia" w:ascii="宋体" w:hAnsi="宋体" w:cs="Malgun Gothic Semilight"/>
                <w:color w:val="000000"/>
                <w:szCs w:val="21"/>
                <w:lang w:eastAsia="zh-TW"/>
              </w:rPr>
              <w:t>？</w:t>
            </w:r>
          </w:p>
          <w:p>
            <w:pPr>
              <w:widowControl/>
              <w:jc w:val="left"/>
              <w:rPr>
                <w:rFonts w:ascii="宋体" w:hAnsi="宋体" w:eastAsia="PMingLiU"/>
                <w:color w:val="808080"/>
                <w:szCs w:val="21"/>
                <w:lang w:eastAsia="zh-TW"/>
              </w:rPr>
            </w:pPr>
            <w:r>
              <w:rPr>
                <w:rFonts w:hint="eastAsia" w:ascii="宋体" w:hAnsi="宋体" w:cs="微软雅黑"/>
                <w:color w:val="808080"/>
                <w:szCs w:val="21"/>
                <w:lang w:eastAsia="zh-TW"/>
              </w:rPr>
              <w:t>属于高频</w:t>
            </w:r>
            <w:r>
              <w:rPr>
                <w:rFonts w:hint="eastAsia" w:ascii="宋体" w:hAnsi="宋体" w:cs="Malgun Gothic Semilight"/>
                <w:color w:val="808080"/>
                <w:szCs w:val="21"/>
                <w:lang w:eastAsia="zh-TW"/>
              </w:rPr>
              <w:t>、</w:t>
            </w:r>
            <w:r>
              <w:rPr>
                <w:rFonts w:hint="eastAsia" w:ascii="宋体" w:hAnsi="宋体" w:cs="微软雅黑"/>
                <w:color w:val="808080"/>
                <w:szCs w:val="21"/>
                <w:lang w:eastAsia="zh-TW"/>
              </w:rPr>
              <w:t>中频</w:t>
            </w:r>
            <w:r>
              <w:rPr>
                <w:rFonts w:hint="eastAsia" w:ascii="宋体" w:hAnsi="宋体" w:cs="Malgun Gothic Semilight"/>
                <w:color w:val="808080"/>
                <w:szCs w:val="21"/>
                <w:lang w:eastAsia="zh-TW"/>
              </w:rPr>
              <w:t>、</w:t>
            </w:r>
            <w:r>
              <w:rPr>
                <w:rFonts w:hint="eastAsia" w:ascii="宋体" w:hAnsi="宋体" w:cs="微软雅黑"/>
                <w:color w:val="808080"/>
                <w:szCs w:val="21"/>
                <w:lang w:eastAsia="zh-TW"/>
              </w:rPr>
              <w:t>低频类应用</w:t>
            </w:r>
            <w:r>
              <w:rPr>
                <w:rFonts w:hint="eastAsia" w:ascii="宋体" w:hAnsi="宋体" w:cs="Malgun Gothic Semilight"/>
                <w:color w:val="808080"/>
                <w:szCs w:val="21"/>
                <w:lang w:eastAsia="zh-TW"/>
              </w:rPr>
              <w:t>？</w:t>
            </w:r>
            <w:r>
              <w:rPr>
                <w:rFonts w:hint="eastAsia" w:ascii="宋体" w:hAnsi="宋体" w:cs="微软雅黑"/>
                <w:color w:val="808080"/>
                <w:szCs w:val="21"/>
                <w:lang w:eastAsia="zh-TW"/>
              </w:rPr>
              <w:t>是否可能成为流量入口</w:t>
            </w:r>
            <w:r>
              <w:rPr>
                <w:rFonts w:hint="eastAsia" w:ascii="宋体" w:hAnsi="宋体" w:cs="Malgun Gothic Semilight"/>
                <w:color w:val="808080"/>
                <w:szCs w:val="21"/>
                <w:lang w:eastAsia="zh-TW"/>
              </w:rPr>
              <w:t>？</w:t>
            </w:r>
            <w:r>
              <w:rPr>
                <w:rFonts w:hint="eastAsia" w:ascii="宋体" w:hAnsi="宋体" w:cs="微软雅黑"/>
                <w:color w:val="808080"/>
                <w:szCs w:val="21"/>
                <w:lang w:eastAsia="zh-TW"/>
              </w:rPr>
              <w:t>变现方式</w:t>
            </w:r>
            <w:r>
              <w:rPr>
                <w:rFonts w:hint="eastAsia" w:ascii="宋体" w:hAnsi="宋体" w:cs="Malgun Gothic Semilight"/>
                <w:color w:val="808080"/>
                <w:szCs w:val="21"/>
                <w:lang w:eastAsia="zh-TW"/>
              </w:rPr>
              <w:t>？</w:t>
            </w:r>
            <w:r>
              <w:rPr>
                <w:rFonts w:hint="eastAsia" w:ascii="宋体" w:hAnsi="宋体" w:cs="微软雅黑"/>
                <w:color w:val="808080"/>
                <w:szCs w:val="21"/>
                <w:lang w:eastAsia="zh-TW"/>
              </w:rPr>
              <w:t>针对的人群</w:t>
            </w:r>
            <w:r>
              <w:rPr>
                <w:rFonts w:hint="eastAsia" w:ascii="宋体" w:hAnsi="宋体" w:cs="Malgun Gothic Semilight"/>
                <w:color w:val="808080"/>
                <w:szCs w:val="21"/>
                <w:lang w:eastAsia="zh-TW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382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8158" w:type="dxa"/>
            <w:gridSpan w:val="9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382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8158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cs="微软雅黑"/>
                <w:color w:val="000000"/>
                <w:szCs w:val="21"/>
                <w:lang w:eastAsia="zh-TW"/>
              </w:rPr>
            </w:pPr>
            <w:r>
              <w:rPr>
                <w:rFonts w:hint="eastAsia" w:ascii="宋体" w:hAnsi="宋体" w:cs="微软雅黑"/>
                <w:color w:val="000000"/>
                <w:szCs w:val="21"/>
                <w:lang w:eastAsia="zh-TW"/>
              </w:rPr>
              <w:t>产品的功能清单</w:t>
            </w:r>
            <w:r>
              <w:rPr>
                <w:rFonts w:hint="eastAsia" w:ascii="宋体" w:hAnsi="宋体" w:cs="Malgun Gothic Semilight"/>
                <w:color w:val="000000"/>
                <w:szCs w:val="21"/>
                <w:lang w:eastAsia="zh-TW"/>
              </w:rPr>
              <w:t>（</w:t>
            </w:r>
            <w:r>
              <w:rPr>
                <w:rFonts w:hint="eastAsia" w:ascii="宋体" w:hAnsi="宋体" w:cs="微软雅黑"/>
                <w:color w:val="000000"/>
                <w:szCs w:val="21"/>
                <w:lang w:eastAsia="zh-TW"/>
              </w:rPr>
              <w:t>其中收费的功能特别标注出来</w:t>
            </w:r>
            <w:r>
              <w:rPr>
                <w:rFonts w:hint="eastAsia" w:ascii="宋体" w:hAnsi="宋体" w:cs="Malgun Gothic Semilight"/>
                <w:color w:val="000000"/>
                <w:szCs w:val="21"/>
                <w:lang w:eastAsia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382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8158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cs="微软雅黑"/>
                <w:color w:val="000000"/>
                <w:szCs w:val="21"/>
                <w:lang w:eastAsia="zh-TW"/>
              </w:rPr>
            </w:pPr>
          </w:p>
          <w:p>
            <w:pPr>
              <w:widowControl/>
              <w:jc w:val="left"/>
              <w:rPr>
                <w:rFonts w:ascii="宋体" w:cs="微软雅黑"/>
                <w:color w:val="000000"/>
                <w:szCs w:val="21"/>
                <w:lang w:eastAsia="zh-TW"/>
              </w:rPr>
            </w:pPr>
          </w:p>
          <w:p>
            <w:pPr>
              <w:widowControl/>
              <w:jc w:val="left"/>
              <w:rPr>
                <w:rFonts w:ascii="宋体" w:cs="微软雅黑"/>
                <w:color w:val="000000"/>
                <w:szCs w:val="21"/>
                <w:lang w:eastAsia="zh-TW"/>
              </w:rPr>
            </w:pPr>
          </w:p>
          <w:p>
            <w:pPr>
              <w:widowControl/>
              <w:jc w:val="left"/>
              <w:rPr>
                <w:rFonts w:ascii="宋体" w:cs="微软雅黑"/>
                <w:color w:val="000000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82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8158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cs="微软雅黑"/>
                <w:color w:val="000000"/>
                <w:szCs w:val="21"/>
                <w:lang w:eastAsia="zh-TW"/>
              </w:rPr>
            </w:pPr>
            <w:r>
              <w:rPr>
                <w:rFonts w:hint="eastAsia" w:ascii="宋体" w:hAnsi="宋体" w:cs="微软雅黑"/>
                <w:color w:val="000000"/>
                <w:szCs w:val="21"/>
                <w:lang w:eastAsia="zh-TW"/>
              </w:rPr>
              <w:t>融资情况？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82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18" w:type="dxa"/>
            <w:gridSpan w:val="3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股东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股数（比例）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82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18" w:type="dxa"/>
            <w:gridSpan w:val="3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天使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382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18" w:type="dxa"/>
            <w:gridSpan w:val="3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hint="eastAsia" w:ascii="宋体" w:hAnsi="宋体"/>
                <w:szCs w:val="21"/>
              </w:rPr>
              <w:t>轮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82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ESOP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" w:hRule="atLeast"/>
        </w:trPr>
        <w:tc>
          <w:tcPr>
            <w:tcW w:w="1382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b/>
                <w:sz w:val="24"/>
              </w:rPr>
              <w:t>团队介绍</w:t>
            </w:r>
          </w:p>
        </w:tc>
        <w:tc>
          <w:tcPr>
            <w:tcW w:w="1141" w:type="dxa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高中毕业后的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  <w:lang w:val="zh-CN"/>
              </w:rPr>
              <w:t>第一教育经历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工作经历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  <w:lang w:val="zh-CN"/>
              </w:rPr>
              <w:t>（获得能力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  <w:lang w:val="zh-CN"/>
              </w:rPr>
              <w:t>获得的资源）</w:t>
            </w:r>
          </w:p>
        </w:tc>
        <w:tc>
          <w:tcPr>
            <w:tcW w:w="1909" w:type="dxa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当前项目中角色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82" w:type="dxa"/>
            <w:vMerge w:val="continue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09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382" w:type="dxa"/>
            <w:vMerge w:val="continue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09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82" w:type="dxa"/>
            <w:vMerge w:val="continue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09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82" w:type="dxa"/>
            <w:vMerge w:val="continue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09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82" w:type="dxa"/>
            <w:vMerge w:val="continue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828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09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523" w:type="dxa"/>
            <w:gridSpan w:val="2"/>
            <w:vAlign w:val="center"/>
          </w:tcPr>
          <w:p>
            <w:pPr>
              <w:spacing w:before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申请入孵时间</w:t>
            </w:r>
          </w:p>
        </w:tc>
        <w:tc>
          <w:tcPr>
            <w:tcW w:w="7017" w:type="dxa"/>
            <w:gridSpan w:val="8"/>
            <w:vAlign w:val="center"/>
          </w:tcPr>
          <w:p>
            <w:pPr>
              <w:tabs>
                <w:tab w:val="left" w:pos="3555"/>
              </w:tabs>
              <w:spacing w:before="4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申请办公面积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523" w:type="dxa"/>
            <w:gridSpan w:val="2"/>
            <w:vAlign w:val="center"/>
          </w:tcPr>
          <w:p>
            <w:pPr>
              <w:spacing w:before="48"/>
              <w:rPr>
                <w:sz w:val="24"/>
              </w:rPr>
            </w:pPr>
          </w:p>
        </w:tc>
        <w:tc>
          <w:tcPr>
            <w:tcW w:w="7017" w:type="dxa"/>
            <w:gridSpan w:val="8"/>
            <w:vAlign w:val="center"/>
          </w:tcPr>
          <w:p>
            <w:pPr>
              <w:tabs>
                <w:tab w:val="left" w:pos="3555"/>
              </w:tabs>
              <w:spacing w:before="48"/>
              <w:rPr>
                <w:sz w:val="24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二、需提交资料</w:t>
      </w:r>
    </w:p>
    <w:p>
      <w:pPr>
        <w:spacing w:line="540" w:lineRule="exact"/>
        <w:ind w:firstLine="640" w:firstLineChars="200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（一）已经成立企业的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1.入孵申请书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2.公司简介</w:t>
      </w:r>
      <w:r>
        <w:rPr>
          <w:rFonts w:hint="eastAsia" w:ascii="仿宋_GB2312" w:hAnsi="仿宋_GB2312" w:eastAsia="仿宋_GB2312" w:cs="仿宋_GB2312"/>
          <w:sz w:val="24"/>
        </w:rPr>
        <w:t>（包含管理制度、公司章程等资料）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3.法人代表身份证复印件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4.营业执照复印件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5.国、地税税务登记证复印件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6.组织机构代码证复印件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7.企业相关资质证书</w:t>
      </w:r>
      <w:r>
        <w:rPr>
          <w:rFonts w:hint="eastAsia" w:ascii="仿宋_GB2312" w:hAnsi="仿宋_GB2312" w:eastAsia="仿宋_GB2312" w:cs="仿宋_GB2312"/>
          <w:sz w:val="24"/>
        </w:rPr>
        <w:t>（如有）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8.上一年度财务报表</w:t>
      </w:r>
      <w:r>
        <w:rPr>
          <w:rFonts w:hint="eastAsia" w:ascii="仿宋_GB2312" w:hAnsi="仿宋_GB2312" w:eastAsia="仿宋_GB2312" w:cs="仿宋_GB2312"/>
          <w:sz w:val="24"/>
        </w:rPr>
        <w:t>（如有）</w:t>
      </w:r>
    </w:p>
    <w:p>
      <w:pPr>
        <w:spacing w:line="540" w:lineRule="exact"/>
        <w:ind w:firstLine="640" w:firstLineChars="200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（二）未成立企业的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1.入孵申请书</w:t>
      </w:r>
    </w:p>
    <w:p>
      <w:pPr>
        <w:ind w:firstLine="640" w:firstLineChars="200"/>
        <w:rPr>
          <w:rFonts w:hint="eastAsia" w:ascii="华文仿宋" w:hAnsi="华文仿宋" w:eastAsia="华文仿宋"/>
          <w:b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2.项目计划书</w:t>
      </w:r>
      <w:r>
        <w:rPr>
          <w:rFonts w:hint="eastAsia" w:ascii="仿宋" w:hAnsi="仿宋" w:eastAsia="仿宋" w:cs="仿宋_GB2312"/>
          <w:sz w:val="24"/>
        </w:rPr>
        <w:t>（至少包含：</w:t>
      </w:r>
      <w:r>
        <w:rPr>
          <w:rFonts w:hint="eastAsia" w:ascii="仿宋" w:hAnsi="仿宋" w:eastAsia="仿宋"/>
          <w:sz w:val="24"/>
        </w:rPr>
        <w:t>项目概述、市场分析及定位、产品介绍、商业模式、营销策略、财务分析、团队介绍及其他相关说明，不少于2000字）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3.项目负责人身份证复印件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三、注意事项</w:t>
      </w:r>
    </w:p>
    <w:p>
      <w:pPr/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凡涉及的内容请认真如实填写，不涉及的内容留空。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 Semilight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17787303">
    <w:nsid w:val="724F1CA7"/>
    <w:multiLevelType w:val="multilevel"/>
    <w:tmpl w:val="724F1CA7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9177873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C03BF"/>
    <w:rsid w:val="0E6C03BF"/>
    <w:rsid w:val="358E49FA"/>
    <w:rsid w:val="38A63B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表格样式 2"/>
    <w:qFormat/>
    <w:uiPriority w:val="99"/>
    <w:pPr>
      <w:pBdr>
        <w:top w:val="none" w:color="FFFFFF" w:sz="96" w:space="31"/>
        <w:left w:val="none" w:color="FFFFFF" w:sz="96" w:space="31"/>
        <w:bottom w:val="none" w:color="FFFFFF" w:sz="96" w:space="31"/>
        <w:right w:val="none" w:color="FFFFFF" w:sz="96" w:space="31"/>
      </w:pBdr>
    </w:pPr>
    <w:rPr>
      <w:rFonts w:ascii="Arial Unicode MS" w:hAnsi="Arial Unicode MS" w:eastAsia="宋体" w:cs="Arial Unicode MS"/>
      <w:color w:val="00000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2016-03-07T08:51:00Z</dcterms:created>
  <dc:creator>lenovo</dc:creator>
  <cp:lastModifiedBy>lenovo</cp:lastModifiedBy>
  <dcterms:modified xsi:type="dcterms:W3CDTF">2016-03-07T09:07:03Z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